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474" w:rsidRPr="007A7474" w:rsidRDefault="007A7474" w:rsidP="007A7474">
      <w:pPr>
        <w:pStyle w:val="a4"/>
        <w:rPr>
          <w:b/>
          <w:szCs w:val="28"/>
        </w:rPr>
      </w:pPr>
      <w:r w:rsidRPr="007A7474">
        <w:rPr>
          <w:b/>
          <w:szCs w:val="28"/>
        </w:rPr>
        <w:t>АДМИНИСТРАЦИЯ</w:t>
      </w:r>
    </w:p>
    <w:p w:rsidR="007A747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74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7A7474" w:rsidRPr="007A747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474"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7A7474" w:rsidRPr="007A747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7474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A7474" w:rsidRPr="007A7474" w:rsidRDefault="007A7474" w:rsidP="007A747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A7474" w:rsidRPr="007A7474" w:rsidRDefault="007A7474" w:rsidP="007A747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7474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7A7474" w:rsidRPr="007A7474" w:rsidRDefault="00D71D84" w:rsidP="00D71D8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00000   №00</w:t>
      </w:r>
    </w:p>
    <w:p w:rsidR="007A7474" w:rsidRPr="007A7474" w:rsidRDefault="007A7474" w:rsidP="007A747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A7474">
        <w:rPr>
          <w:rFonts w:ascii="Times New Roman" w:hAnsi="Times New Roman" w:cs="Times New Roman"/>
          <w:bCs/>
          <w:sz w:val="28"/>
          <w:szCs w:val="28"/>
        </w:rPr>
        <w:t>с. Палецкое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center"/>
        <w:rPr>
          <w:color w:val="000000"/>
          <w:sz w:val="28"/>
          <w:szCs w:val="28"/>
        </w:rPr>
      </w:pPr>
      <w:r w:rsidRPr="007A7474">
        <w:rPr>
          <w:bCs/>
          <w:color w:val="000000"/>
          <w:sz w:val="28"/>
          <w:szCs w:val="28"/>
        </w:rPr>
        <w:t>Об утверждении 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 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sz w:val="28"/>
          <w:szCs w:val="28"/>
        </w:rPr>
        <w:t>В соответствии с Федеральными законами </w:t>
      </w:r>
      <w:hyperlink r:id="rId6" w:tgtFrame="_blank" w:history="1">
        <w:r w:rsidRPr="007A7474">
          <w:rPr>
            <w:rStyle w:val="hyperlink"/>
            <w:sz w:val="28"/>
            <w:szCs w:val="28"/>
          </w:rPr>
          <w:t>от 25 декабря 2008 года № 273-ФЗ</w:t>
        </w:r>
      </w:hyperlink>
      <w:r w:rsidRPr="007A7474">
        <w:rPr>
          <w:sz w:val="28"/>
          <w:szCs w:val="28"/>
        </w:rPr>
        <w:t> «</w:t>
      </w:r>
      <w:hyperlink r:id="rId7" w:tgtFrame="_blank" w:history="1">
        <w:r w:rsidRPr="007A7474">
          <w:rPr>
            <w:rStyle w:val="hyperlink"/>
            <w:sz w:val="28"/>
            <w:szCs w:val="28"/>
          </w:rPr>
          <w:t>О противодействии коррупции</w:t>
        </w:r>
      </w:hyperlink>
      <w:r w:rsidRPr="007A7474">
        <w:rPr>
          <w:sz w:val="28"/>
          <w:szCs w:val="28"/>
        </w:rPr>
        <w:t>», от 17 июля 2009 года №172-ФЗ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 </w:t>
      </w:r>
      <w:hyperlink r:id="rId8" w:tgtFrame="_blank" w:history="1">
        <w:r w:rsidRPr="007A7474">
          <w:rPr>
            <w:rStyle w:val="hyperlink"/>
            <w:sz w:val="28"/>
            <w:szCs w:val="28"/>
          </w:rPr>
          <w:t>от 26 февраля 2010 года № 96</w:t>
        </w:r>
      </w:hyperlink>
      <w:r w:rsidRPr="007A7474">
        <w:rPr>
          <w:sz w:val="28"/>
          <w:szCs w:val="28"/>
        </w:rPr>
        <w:t> «Об антикоррупционной экспертизе нормативных правовых актов и проектов нормативных</w:t>
      </w:r>
      <w:r w:rsidRPr="007A7474">
        <w:rPr>
          <w:color w:val="000000"/>
          <w:sz w:val="28"/>
          <w:szCs w:val="28"/>
        </w:rPr>
        <w:t xml:space="preserve"> правовых актов», администрация Палецкого сельсовета  Баганского  района  Новосибирской  области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ПОСТАНОВЛЯЕТ: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1.Утвердить Положение о порядке проведения антикоррупционной экспертизы нормативных правовых актов  администрации Палецкого сельсовета  Баганского  района Новосибирской области и их проектов (приложение) .</w:t>
      </w:r>
    </w:p>
    <w:p w:rsidR="007A7474" w:rsidRPr="007A7474" w:rsidRDefault="0022463D" w:rsidP="007A74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474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7A7474" w:rsidRPr="007A7474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22463D" w:rsidRDefault="0022463D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3. Контроль за исполнением настоящего постановления оставляю за собой</w:t>
      </w:r>
      <w:r w:rsidR="007A7474">
        <w:rPr>
          <w:color w:val="000000"/>
          <w:sz w:val="28"/>
          <w:szCs w:val="28"/>
        </w:rPr>
        <w:t>.</w:t>
      </w:r>
    </w:p>
    <w:p w:rsidR="007A7474" w:rsidRDefault="007A7474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Палецкого сельсовета  </w:t>
      </w:r>
    </w:p>
    <w:p w:rsidR="007A7474" w:rsidRPr="007A7474" w:rsidRDefault="007A7474" w:rsidP="007A747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Баганского  района  Новосибирской  области                                              В.И.Калач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 </w:t>
      </w: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7A7474" w:rsidRP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  <w:r w:rsidRPr="007A7474">
        <w:rPr>
          <w:color w:val="000000"/>
        </w:rPr>
        <w:t xml:space="preserve">Вермиенко Алефтина  Витальевна  </w:t>
      </w:r>
    </w:p>
    <w:p w:rsidR="0022463D" w:rsidRPr="00C67C00" w:rsidRDefault="007A7474" w:rsidP="00C67C00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  <w:r w:rsidRPr="007A7474">
        <w:rPr>
          <w:color w:val="000000"/>
        </w:rPr>
        <w:t>4-51-15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lastRenderedPageBreak/>
        <w:t>ПРИЛОЖЕНИЕ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к постановлению администрации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Палецкого сельсовета  Баганского  района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Новосибирской области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 xml:space="preserve">от </w:t>
      </w:r>
      <w:r w:rsidR="00D71D84">
        <w:rPr>
          <w:color w:val="000000"/>
          <w:sz w:val="28"/>
          <w:szCs w:val="28"/>
        </w:rPr>
        <w:t>00000</w:t>
      </w:r>
      <w:r w:rsidRPr="007A7474">
        <w:rPr>
          <w:color w:val="000000"/>
          <w:sz w:val="28"/>
          <w:szCs w:val="28"/>
        </w:rPr>
        <w:t xml:space="preserve"> № </w:t>
      </w:r>
      <w:r w:rsidR="007A7474">
        <w:rPr>
          <w:color w:val="000000"/>
          <w:sz w:val="28"/>
          <w:szCs w:val="28"/>
        </w:rPr>
        <w:t>0</w:t>
      </w:r>
      <w:r w:rsidR="00D71D84">
        <w:rPr>
          <w:color w:val="000000"/>
          <w:sz w:val="28"/>
          <w:szCs w:val="28"/>
        </w:rPr>
        <w:t>0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 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center"/>
        <w:rPr>
          <w:color w:val="000000"/>
          <w:sz w:val="28"/>
          <w:szCs w:val="28"/>
        </w:rPr>
      </w:pPr>
      <w:r w:rsidRPr="007A7474">
        <w:rPr>
          <w:bCs/>
          <w:color w:val="000000"/>
          <w:sz w:val="28"/>
          <w:szCs w:val="28"/>
        </w:rPr>
        <w:t>ПОЛОЖЕНИЕ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center"/>
        <w:rPr>
          <w:color w:val="000000"/>
          <w:sz w:val="28"/>
          <w:szCs w:val="28"/>
        </w:rPr>
      </w:pPr>
      <w:r w:rsidRPr="007A7474">
        <w:rPr>
          <w:bCs/>
          <w:color w:val="000000"/>
          <w:sz w:val="28"/>
          <w:szCs w:val="28"/>
        </w:rPr>
        <w:t>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 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center"/>
        <w:rPr>
          <w:color w:val="000000"/>
          <w:sz w:val="28"/>
          <w:szCs w:val="28"/>
        </w:rPr>
      </w:pPr>
      <w:r w:rsidRPr="007A7474">
        <w:rPr>
          <w:bCs/>
          <w:color w:val="000000"/>
          <w:sz w:val="28"/>
          <w:szCs w:val="28"/>
        </w:rPr>
        <w:t>I. Общие положения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1. Настоящее Положение устанавливает порядок представления и проведения антикоррупционной экспертизы нормативных правовых актов в администрации Палецкого сельсовета  Баганского  района Новосибирской области</w:t>
      </w:r>
      <w:r w:rsidR="00140074" w:rsidRPr="007A7474">
        <w:rPr>
          <w:color w:val="000000"/>
          <w:sz w:val="28"/>
          <w:szCs w:val="28"/>
        </w:rPr>
        <w:t>(далее – администрации)</w:t>
      </w:r>
      <w:r w:rsidRPr="007A7474">
        <w:rPr>
          <w:color w:val="000000"/>
          <w:sz w:val="28"/>
          <w:szCs w:val="28"/>
        </w:rPr>
        <w:t xml:space="preserve"> </w:t>
      </w:r>
      <w:r w:rsidR="00140074" w:rsidRPr="007A7474">
        <w:rPr>
          <w:color w:val="000000"/>
          <w:sz w:val="28"/>
          <w:szCs w:val="28"/>
        </w:rPr>
        <w:t>и их проектов</w:t>
      </w:r>
      <w:r w:rsidRPr="007A7474">
        <w:rPr>
          <w:color w:val="000000"/>
          <w:sz w:val="28"/>
          <w:szCs w:val="28"/>
        </w:rPr>
        <w:t>, порядок и срок подготовки экспертных заключений.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2. Под антикоррупционной экспертизой нормативных правовых актов и их проектов в администрации Палецкого сельсовета</w:t>
      </w:r>
      <w:r w:rsidR="00140074" w:rsidRPr="007A7474">
        <w:rPr>
          <w:color w:val="000000"/>
          <w:sz w:val="28"/>
          <w:szCs w:val="28"/>
        </w:rPr>
        <w:t xml:space="preserve"> Баганского  района  Новосибирской  области</w:t>
      </w:r>
      <w:r w:rsidRPr="007A7474">
        <w:rPr>
          <w:color w:val="000000"/>
          <w:sz w:val="28"/>
          <w:szCs w:val="28"/>
        </w:rPr>
        <w:t xml:space="preserve"> (далее – антикоррупционная экспертиза) для целей настоящего Положения понимается деятельность, направленная на выявление в нормативных правовых актах или их проектах отдельных нормативных предписаний или их совокупности, которые самостоятельно или во взаимосвязи с иными нормативными положениями либо управленческими действиями могут способствовать проявлениям коррупции при их применении.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3. Антикоррупционная экспертиза действующих нормативных правовых актов Палецкого сельсовета</w:t>
      </w:r>
      <w:r w:rsidR="00140074" w:rsidRPr="007A7474">
        <w:rPr>
          <w:color w:val="000000"/>
          <w:sz w:val="28"/>
          <w:szCs w:val="28"/>
        </w:rPr>
        <w:t xml:space="preserve"> Баганского района  Новосибирской  области</w:t>
      </w:r>
      <w:r w:rsidRPr="007A7474">
        <w:rPr>
          <w:color w:val="000000"/>
          <w:sz w:val="28"/>
          <w:szCs w:val="28"/>
        </w:rPr>
        <w:t xml:space="preserve"> (далее – нормативные правовые акты) проводится органами, организациями, их должностными лицами – в соответствии с настоящим Федеральным законом, в порядке, установленном нормативными правовыми актами соответствующих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 и согласно методике, определённой правительством Российской Федерации.</w:t>
      </w:r>
    </w:p>
    <w:p w:rsidR="0022463D" w:rsidRPr="007A7474" w:rsidRDefault="007A7474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22463D" w:rsidRPr="007A7474">
        <w:rPr>
          <w:color w:val="000000"/>
          <w:sz w:val="28"/>
          <w:szCs w:val="28"/>
        </w:rPr>
        <w:t>Антикоррупционной экспертизе подлежат все изданные местной администрацией нормативные правовые акты (проекты нормативных правовых актов) при проведении их правовой экспертизы и мониторинге их применения.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5. Антикоррупционная экспертиза проектов иных нормативных правовых актов проводится по поручению   главы Палецкого сельсовета  Баганского  района Новосибирской области(далее –Главы сельсовета  и  Главы  Палецкого сельсовета).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 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center"/>
        <w:rPr>
          <w:color w:val="000000"/>
          <w:sz w:val="28"/>
          <w:szCs w:val="28"/>
        </w:rPr>
      </w:pPr>
      <w:r w:rsidRPr="007A7474">
        <w:rPr>
          <w:b/>
          <w:bCs/>
          <w:color w:val="000000"/>
          <w:sz w:val="28"/>
          <w:szCs w:val="28"/>
        </w:rPr>
        <w:t>II. Порядок и сроки проведения антикоррупционной экспертизы нормативных правовых актов и их проектов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 </w:t>
      </w:r>
    </w:p>
    <w:p w:rsidR="0022463D" w:rsidRPr="007A7474" w:rsidRDefault="007A7474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6.</w:t>
      </w:r>
      <w:r w:rsidR="0022463D" w:rsidRPr="007A7474">
        <w:rPr>
          <w:color w:val="000000"/>
          <w:sz w:val="28"/>
          <w:szCs w:val="28"/>
        </w:rPr>
        <w:t>Антикоррупционная экспертиза нормативных правовых актов осуществляется после получения соответствующего поручения Главы Палецкого сельсовета.</w:t>
      </w:r>
    </w:p>
    <w:p w:rsidR="0022463D" w:rsidRPr="007A7474" w:rsidRDefault="007A7474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22463D" w:rsidRPr="007A7474">
        <w:rPr>
          <w:color w:val="000000"/>
          <w:sz w:val="28"/>
          <w:szCs w:val="28"/>
        </w:rPr>
        <w:t>Антикоррупционная экспертиза проектов нормативных правовых актов проводится вместе с проведением правовой экспертизы.</w:t>
      </w:r>
    </w:p>
    <w:p w:rsidR="0022463D" w:rsidRPr="007A7474" w:rsidRDefault="007A7474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="0022463D" w:rsidRPr="007A7474">
        <w:rPr>
          <w:color w:val="000000"/>
          <w:sz w:val="28"/>
          <w:szCs w:val="28"/>
        </w:rPr>
        <w:t>Антикоррупционная экспертиза нормативных правовых актов (проектов нормативных правовых актов) проводится согласно методике, определённой правительством Российской Федерации.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9. Не проводится антикоррупционная экспертиза отменённых или признанных утратившими силу нормативных правовых актов.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10. Срок проведения антикоррупционной экспертизы: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нормативных правовых актов 10 дней со дня получения поручения Главы сельсовета;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проектов нормативных правовых актов – 5 дней со дня поступления к специалистам.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11. По результатам антикоррупционной экспертизы составляется письменное экспертное заключение.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12. В экспертном заключении отражаются следующие сведения: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наименование органа, проводившего антикоррупционную экспертизу;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дата и регистрационный номер экспертного заключения;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основание для проведения антикоррупционной экспертизы;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реквизиты нормативных правовых актов или их проектов (наименование вида документа);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перечень выявленных коррупциогенных факторов с указанием их признаков и соответствующих статей (пунктов, подпунктов) нормативных правовых актов, их проектов, в которых эти факторы выявлены, либо информация об отсутствии коррупциогенных факторов;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предложения по устранению коррупциогенных факторов.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13. Экспертное заключение подписывается специалистом администрации.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14. Экспертное заключение в течение 2 дней направляется: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Главе Палецкого сельсовета, исполнителям, подготовившим проект.</w:t>
      </w:r>
    </w:p>
    <w:p w:rsidR="0022463D" w:rsidRPr="007A7474" w:rsidRDefault="006D6776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</w:t>
      </w:r>
      <w:r w:rsidR="0022463D" w:rsidRPr="007A7474">
        <w:rPr>
          <w:color w:val="000000"/>
          <w:sz w:val="28"/>
          <w:szCs w:val="28"/>
        </w:rPr>
        <w:t>Проекты нормативных правовых актов, содержащие коррупциогенные факторы, подлежат доработке и повторной антикоррупционной экспертизе.</w:t>
      </w:r>
    </w:p>
    <w:p w:rsidR="0022463D" w:rsidRPr="007A7474" w:rsidRDefault="006D6776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</w:t>
      </w:r>
      <w:r w:rsidR="0022463D" w:rsidRPr="007A7474">
        <w:rPr>
          <w:color w:val="000000"/>
          <w:sz w:val="28"/>
          <w:szCs w:val="28"/>
        </w:rPr>
        <w:t>Повторная антикоррупционная экспертиза нормативных правовых актов и их проектов проводится в порядке, установленном настоящим Положением.</w:t>
      </w:r>
    </w:p>
    <w:p w:rsidR="0022463D" w:rsidRPr="007A7474" w:rsidRDefault="006D6776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</w:t>
      </w:r>
      <w:r w:rsidR="0022463D" w:rsidRPr="007A7474">
        <w:rPr>
          <w:color w:val="000000"/>
          <w:sz w:val="28"/>
          <w:szCs w:val="28"/>
        </w:rPr>
        <w:t>При отсутствии замечаний по проектам нормативных правовых актов специалист администрации визирует проект.</w:t>
      </w:r>
    </w:p>
    <w:p w:rsidR="0022463D" w:rsidRPr="007A7474" w:rsidRDefault="006D6776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</w:t>
      </w:r>
      <w:r w:rsidR="0022463D" w:rsidRPr="007A7474">
        <w:rPr>
          <w:color w:val="000000"/>
          <w:sz w:val="28"/>
          <w:szCs w:val="28"/>
        </w:rPr>
        <w:t>Проекты нормативных правовых актов, не прошедшие антикоррупционную экспертизу в соответствии с настоящим Положением, не передаются на подпись Главе Палецкого сельсовета.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 </w:t>
      </w:r>
    </w:p>
    <w:p w:rsidR="0022463D" w:rsidRPr="007A7474" w:rsidRDefault="0022463D" w:rsidP="006D677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 </w:t>
      </w:r>
    </w:p>
    <w:p w:rsidR="00253237" w:rsidRDefault="00253237" w:rsidP="006D67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D6776" w:rsidRPr="007A7474" w:rsidRDefault="006D6776" w:rsidP="006D67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53237" w:rsidRPr="007A7474" w:rsidRDefault="0022463D" w:rsidP="007A7474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 xml:space="preserve">Приложение </w:t>
      </w:r>
    </w:p>
    <w:p w:rsidR="0022463D" w:rsidRPr="007A7474" w:rsidRDefault="0022463D" w:rsidP="007A7474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lastRenderedPageBreak/>
        <w:t>к Положению</w:t>
      </w:r>
      <w:r w:rsidR="00253237" w:rsidRPr="007A7474">
        <w:rPr>
          <w:color w:val="000000"/>
          <w:sz w:val="28"/>
          <w:szCs w:val="28"/>
        </w:rPr>
        <w:t xml:space="preserve"> о проведении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антикоррупционной экспертизы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нормативных правовых актов в</w:t>
      </w:r>
    </w:p>
    <w:p w:rsidR="00253237" w:rsidRPr="007A7474" w:rsidRDefault="0022463D" w:rsidP="007A7474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администрации Палецкого сельсовета</w:t>
      </w:r>
    </w:p>
    <w:p w:rsidR="00253237" w:rsidRPr="007A7474" w:rsidRDefault="00253237" w:rsidP="007A7474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Баганского  района  Новосибирской области</w:t>
      </w:r>
    </w:p>
    <w:p w:rsidR="0022463D" w:rsidRPr="007A7474" w:rsidRDefault="00253237" w:rsidP="007A7474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 xml:space="preserve"> и их проектов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 </w:t>
      </w:r>
    </w:p>
    <w:p w:rsidR="00253237" w:rsidRPr="007A7474" w:rsidRDefault="0022463D" w:rsidP="007A7474">
      <w:pPr>
        <w:pStyle w:val="a3"/>
        <w:spacing w:before="0" w:beforeAutospacing="0" w:after="0" w:afterAutospacing="0"/>
        <w:ind w:firstLine="454"/>
        <w:jc w:val="center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Заключение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center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о проведении антикоррупционной экспертизы муниципального нормативного правового акта (проекта муниципального нормативного правового акта)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 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 xml:space="preserve">от «_____» ____________20___ г. </w:t>
      </w:r>
      <w:r w:rsidR="00253237" w:rsidRPr="007A7474">
        <w:rPr>
          <w:color w:val="000000"/>
          <w:sz w:val="28"/>
          <w:szCs w:val="28"/>
        </w:rPr>
        <w:t xml:space="preserve">                                             </w:t>
      </w:r>
      <w:r w:rsidRPr="007A7474">
        <w:rPr>
          <w:color w:val="000000"/>
          <w:sz w:val="28"/>
          <w:szCs w:val="28"/>
        </w:rPr>
        <w:t>№ __________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__________________________________</w:t>
      </w:r>
      <w:r w:rsidR="00140074" w:rsidRPr="007A7474">
        <w:rPr>
          <w:color w:val="000000"/>
          <w:sz w:val="28"/>
          <w:szCs w:val="28"/>
        </w:rPr>
        <w:t>_____________________________</w:t>
      </w:r>
    </w:p>
    <w:p w:rsidR="0022463D" w:rsidRPr="006D6776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16"/>
          <w:szCs w:val="16"/>
        </w:rPr>
      </w:pPr>
      <w:r w:rsidRPr="006D6776">
        <w:rPr>
          <w:color w:val="000000"/>
          <w:sz w:val="16"/>
          <w:szCs w:val="16"/>
        </w:rPr>
        <w:t>(указать уполномоченное лицо (несколько лиц, коллегиальный орган и т.п.), которое (ые) проводило (ли) антикоррупционную экспертизу муниципального нормативного правового акта или проекта муниципального нормативного правового акта органа местного самоуправления)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в соответствии с частями 3 и 4 статьи 3 Федерального закона от 17.07.2009 № 172 - ФЗ «Об антикоррупционной экспертизе нормативных правовых актов и проектов нормативных правовых актов», статьёй 6 Федерального закона от 25.12.2008 № 273 - ФЗ «</w:t>
      </w:r>
      <w:hyperlink r:id="rId9" w:tgtFrame="_blank" w:history="1">
        <w:r w:rsidRPr="007A7474">
          <w:rPr>
            <w:rStyle w:val="hyperlink"/>
            <w:sz w:val="28"/>
            <w:szCs w:val="28"/>
          </w:rPr>
          <w:t>О противодействии коррупции</w:t>
        </w:r>
      </w:hyperlink>
      <w:r w:rsidRPr="007A7474">
        <w:rPr>
          <w:color w:val="000000"/>
          <w:sz w:val="28"/>
          <w:szCs w:val="28"/>
        </w:rPr>
        <w:t>» и пунктом 2 Правил проведения антикоррупционной экспертизы нормативных правовых актов и проектов нормативных правовых актов, утверждённых постановлением Правительства Российской Федерации от 26.02.2010 № 96, проведена антикоррупционная экспертиза __________________________________</w:t>
      </w:r>
      <w:r w:rsidR="00253237" w:rsidRPr="007A7474">
        <w:rPr>
          <w:color w:val="000000"/>
          <w:sz w:val="28"/>
          <w:szCs w:val="28"/>
        </w:rPr>
        <w:t>_________</w:t>
      </w:r>
    </w:p>
    <w:p w:rsidR="0022463D" w:rsidRPr="006D6776" w:rsidRDefault="0022463D" w:rsidP="006D6776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16"/>
          <w:szCs w:val="16"/>
        </w:rPr>
      </w:pPr>
      <w:r w:rsidRPr="006D6776">
        <w:rPr>
          <w:color w:val="000000"/>
          <w:sz w:val="16"/>
          <w:szCs w:val="16"/>
        </w:rPr>
        <w:t>(реквизиты муниципального нормативного правового акта</w:t>
      </w:r>
      <w:r w:rsidR="00140074" w:rsidRPr="006D6776">
        <w:rPr>
          <w:color w:val="000000"/>
          <w:sz w:val="16"/>
          <w:szCs w:val="16"/>
        </w:rPr>
        <w:t xml:space="preserve"> или проекта муниципального нормативного правового акта)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Вариант 1: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В представленном __________________</w:t>
      </w:r>
      <w:r w:rsidR="00140074" w:rsidRPr="007A7474">
        <w:rPr>
          <w:color w:val="000000"/>
          <w:sz w:val="28"/>
          <w:szCs w:val="28"/>
        </w:rPr>
        <w:t>_____________________________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__________________________________</w:t>
      </w:r>
      <w:r w:rsidR="00140074" w:rsidRPr="007A7474">
        <w:rPr>
          <w:color w:val="000000"/>
          <w:sz w:val="28"/>
          <w:szCs w:val="28"/>
        </w:rPr>
        <w:t>_____________________________</w:t>
      </w:r>
    </w:p>
    <w:p w:rsidR="00140074" w:rsidRPr="006D6776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16"/>
          <w:szCs w:val="16"/>
        </w:rPr>
      </w:pPr>
      <w:r w:rsidRPr="006D6776">
        <w:rPr>
          <w:color w:val="000000"/>
          <w:sz w:val="16"/>
          <w:szCs w:val="16"/>
        </w:rPr>
        <w:t>(реквизиты муниципального нормативного правового акта</w:t>
      </w:r>
      <w:r w:rsidR="00140074" w:rsidRPr="006D6776">
        <w:rPr>
          <w:color w:val="000000"/>
          <w:sz w:val="16"/>
          <w:szCs w:val="16"/>
        </w:rPr>
        <w:t xml:space="preserve"> или проекта муниципального нормативного правового акта) </w:t>
      </w:r>
    </w:p>
    <w:p w:rsidR="00140074" w:rsidRPr="006D6776" w:rsidRDefault="001400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16"/>
          <w:szCs w:val="16"/>
        </w:rPr>
      </w:pPr>
      <w:r w:rsidRPr="006D6776">
        <w:rPr>
          <w:color w:val="000000"/>
          <w:sz w:val="16"/>
          <w:szCs w:val="16"/>
        </w:rPr>
        <w:t>коррупциогенные факторы не выявлены.</w:t>
      </w:r>
    </w:p>
    <w:p w:rsidR="0022463D" w:rsidRPr="007A7474" w:rsidRDefault="0022463D" w:rsidP="006D677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Вариант 2: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В представленном _________________</w:t>
      </w:r>
      <w:r w:rsidR="00140074" w:rsidRPr="007A7474">
        <w:rPr>
          <w:color w:val="000000"/>
          <w:sz w:val="28"/>
          <w:szCs w:val="28"/>
        </w:rPr>
        <w:t>______________________________</w:t>
      </w:r>
    </w:p>
    <w:p w:rsidR="00140074" w:rsidRPr="006D6776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16"/>
          <w:szCs w:val="16"/>
        </w:rPr>
      </w:pPr>
      <w:r w:rsidRPr="006D6776">
        <w:rPr>
          <w:color w:val="000000"/>
          <w:sz w:val="16"/>
          <w:szCs w:val="16"/>
        </w:rPr>
        <w:t>(реквизиты муниципального нормативного правового акта</w:t>
      </w:r>
      <w:r w:rsidR="00140074" w:rsidRPr="006D6776">
        <w:rPr>
          <w:color w:val="000000"/>
          <w:sz w:val="16"/>
          <w:szCs w:val="16"/>
        </w:rPr>
        <w:t xml:space="preserve"> или проекта муниципального нормативного правового акта)</w:t>
      </w:r>
    </w:p>
    <w:p w:rsidR="0022463D" w:rsidRPr="007A7474" w:rsidRDefault="0022463D" w:rsidP="007A747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выявлены следующие коррупциогенные факторы: ______________________________________________________________________________________________________________________________________________________________________________________________________.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В целях устранения выявленных коррупциогенных факторов предлагается ________________________________________________________________________________________________________________________________________</w:t>
      </w:r>
      <w:r w:rsidR="00253237" w:rsidRPr="007A7474">
        <w:rPr>
          <w:color w:val="000000"/>
          <w:sz w:val="28"/>
          <w:szCs w:val="28"/>
        </w:rPr>
        <w:t>____</w:t>
      </w:r>
      <w:r w:rsidRPr="007A7474">
        <w:rPr>
          <w:color w:val="000000"/>
          <w:sz w:val="28"/>
          <w:szCs w:val="28"/>
        </w:rPr>
        <w:t>.</w:t>
      </w:r>
    </w:p>
    <w:p w:rsidR="0022463D" w:rsidRPr="006D6776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16"/>
          <w:szCs w:val="16"/>
        </w:rPr>
      </w:pPr>
      <w:r w:rsidRPr="006D6776">
        <w:rPr>
          <w:color w:val="000000"/>
          <w:sz w:val="16"/>
          <w:szCs w:val="16"/>
        </w:rPr>
        <w:t>(указать способ устранения коррупциогенных факторов: исключение из текста документа, изложение его в другой редакции, внесение иных изменений в текст рассматриваемого документа либо в иной документ или иной способ).</w:t>
      </w:r>
    </w:p>
    <w:p w:rsidR="0022463D" w:rsidRPr="007A7474" w:rsidRDefault="0022463D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7A7474">
        <w:rPr>
          <w:color w:val="000000"/>
          <w:sz w:val="28"/>
          <w:szCs w:val="28"/>
        </w:rPr>
        <w:t>_______________________________</w:t>
      </w:r>
      <w:r w:rsidR="00253237" w:rsidRPr="007A7474">
        <w:rPr>
          <w:color w:val="000000"/>
          <w:sz w:val="28"/>
          <w:szCs w:val="28"/>
        </w:rPr>
        <w:t xml:space="preserve">                   </w:t>
      </w:r>
      <w:r w:rsidRPr="007A7474">
        <w:rPr>
          <w:color w:val="000000"/>
          <w:sz w:val="28"/>
          <w:szCs w:val="28"/>
        </w:rPr>
        <w:t xml:space="preserve"> __________________________</w:t>
      </w:r>
    </w:p>
    <w:p w:rsidR="008B5EAB" w:rsidRPr="006D6776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16"/>
          <w:szCs w:val="16"/>
        </w:rPr>
      </w:pPr>
      <w:r w:rsidRPr="007A7474">
        <w:rPr>
          <w:color w:val="000000"/>
          <w:sz w:val="28"/>
          <w:szCs w:val="28"/>
        </w:rPr>
        <w:t xml:space="preserve">               </w:t>
      </w:r>
      <w:r w:rsidR="0022463D" w:rsidRPr="006D6776">
        <w:rPr>
          <w:color w:val="000000"/>
          <w:sz w:val="16"/>
          <w:szCs w:val="16"/>
        </w:rPr>
        <w:t xml:space="preserve">наименование должностного лица </w:t>
      </w:r>
      <w:r w:rsidR="00253237" w:rsidRPr="006D6776">
        <w:rPr>
          <w:color w:val="000000"/>
          <w:sz w:val="16"/>
          <w:szCs w:val="16"/>
        </w:rPr>
        <w:t xml:space="preserve">                                                                                                  </w:t>
      </w:r>
      <w:r w:rsidR="0022463D" w:rsidRPr="006D6776">
        <w:rPr>
          <w:color w:val="000000"/>
          <w:sz w:val="16"/>
          <w:szCs w:val="16"/>
        </w:rPr>
        <w:t>подпись должностного лица</w:t>
      </w:r>
    </w:p>
    <w:sectPr w:rsidR="008B5EAB" w:rsidRPr="006D6776" w:rsidSect="00140074">
      <w:headerReference w:type="default" r:id="rId10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9DC" w:rsidRDefault="007A59DC" w:rsidP="00D71D84">
      <w:pPr>
        <w:spacing w:after="0" w:line="240" w:lineRule="auto"/>
      </w:pPr>
      <w:r>
        <w:separator/>
      </w:r>
    </w:p>
  </w:endnote>
  <w:endnote w:type="continuationSeparator" w:id="1">
    <w:p w:rsidR="007A59DC" w:rsidRDefault="007A59DC" w:rsidP="00D71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9DC" w:rsidRDefault="007A59DC" w:rsidP="00D71D84">
      <w:pPr>
        <w:spacing w:after="0" w:line="240" w:lineRule="auto"/>
      </w:pPr>
      <w:r>
        <w:separator/>
      </w:r>
    </w:p>
  </w:footnote>
  <w:footnote w:type="continuationSeparator" w:id="1">
    <w:p w:rsidR="007A59DC" w:rsidRDefault="007A59DC" w:rsidP="00D71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D84" w:rsidRDefault="00D71D84" w:rsidP="00D71D84">
    <w:pPr>
      <w:pStyle w:val="a7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463D"/>
    <w:rsid w:val="00140074"/>
    <w:rsid w:val="001842D9"/>
    <w:rsid w:val="0022463D"/>
    <w:rsid w:val="00253237"/>
    <w:rsid w:val="006D6776"/>
    <w:rsid w:val="007A59DC"/>
    <w:rsid w:val="007A7474"/>
    <w:rsid w:val="008B5EAB"/>
    <w:rsid w:val="00C67C00"/>
    <w:rsid w:val="00D71D84"/>
    <w:rsid w:val="00EA4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4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22463D"/>
  </w:style>
  <w:style w:type="paragraph" w:styleId="a4">
    <w:name w:val="caption"/>
    <w:basedOn w:val="a"/>
    <w:next w:val="a"/>
    <w:qFormat/>
    <w:rsid w:val="007A74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6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C0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71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71D84"/>
  </w:style>
  <w:style w:type="paragraph" w:styleId="a9">
    <w:name w:val="footer"/>
    <w:basedOn w:val="a"/>
    <w:link w:val="aa"/>
    <w:uiPriority w:val="99"/>
    <w:semiHidden/>
    <w:unhideWhenUsed/>
    <w:rsid w:val="00D71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71D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minjust.ru:8080/bigs/showDocument.html?id=07120B89-D89E-494F-8DB9-61BA2013CC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-minjust.ru:8080/bigs/showDocument.html?id=9AA48369-618A-4BB4-B4B8-AE15F2B7EBF6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minjust.ru:8080/bigs/showDocument.html?id=9AA48369-618A-4BB4-B4B8-AE15F2B7EBF6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pravo-minjust.ru:8080/bigs/showDocument.html?id=9AA48369-618A-4BB4-B4B8-AE15F2B7EBF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</cp:revision>
  <cp:lastPrinted>2021-01-11T07:52:00Z</cp:lastPrinted>
  <dcterms:created xsi:type="dcterms:W3CDTF">2021-01-11T05:37:00Z</dcterms:created>
  <dcterms:modified xsi:type="dcterms:W3CDTF">2021-08-03T03:13:00Z</dcterms:modified>
</cp:coreProperties>
</file>